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276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ЗАЯВА </w:t>
      </w: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ПРО ЗУПИНЕННЯ ВИКОНАВЧОГО ПРОВАДЖЕННЯ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 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Повідомляю, що настали обставини, які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обов'язковою підставою для зупинення вчинення виконавчих дій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 саме: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зобов'язаний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зупинити вчинення виконавчих дій не пізніше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надходження заяви (або з дня, коли йому стало відомо про настання обставин).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період зупинення виконавчого провадження, згідно зі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35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арешт, накладений на майно (кошти) боржника,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 знімається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(крім випадків, передбачених пунктами 10 та 15 частини першої статті 34 Закону).</w:t>
      </w:r>
    </w:p>
    <w:p w14:paraId="16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34, 35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7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8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Зупинити вчинення виконавчих дій у виконавчому провадженні № ____________________________ на підставі ___________________________________________________________________________ .</w:t>
      </w:r>
    </w:p>
    <w:p w14:paraId="19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зупинення виконавчого провадження та направити її копію мені та стягувачу.</w:t>
      </w:r>
    </w:p>
    <w:p w14:paraId="1A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Після усунення обставин, що стали підставою для зупинення, поновити виконавче провадження в установленому законом порядку.</w:t>
      </w:r>
    </w:p>
    <w:p w14:paraId="1B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C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____________________________________________________________________________________________________________________________________________________________________</w:t>
      </w:r>
    </w:p>
    <w:p w14:paraId="1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E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1F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2026-07-22T06:50:05Z</dcterms:modified>
</cp:coreProperties>
</file>