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Приватному виконавцю: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2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Стягувач: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3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</w:p>
    <w:p w14:paraId="04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Контактний телефон: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</w:t>
      </w:r>
    </w:p>
    <w:p w14:paraId="05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Електронна пошта: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</w:t>
      </w:r>
    </w:p>
    <w:p w14:paraId="06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Боржник:</w:t>
      </w:r>
      <w:r>
        <w:rPr>
          <w:rFonts w:ascii="Times New Roman" w:hAnsi="Times New Roman"/>
          <w:color w:val="000000"/>
          <w:sz w:val="22"/>
        </w:rPr>
        <w:t xml:space="preserve"> 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color w:val="000000"/>
          <w:sz w:val="22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РНОКПП (ІПН):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7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Адреса реєстрації/місцезнаходження: </w:t>
      </w:r>
      <w:r>
        <w:rPr>
          <w:rFonts w:ascii="Times New Roman" w:hAnsi="Times New Roman"/>
          <w:color w:val="000000"/>
          <w:sz w:val="22"/>
        </w:rPr>
        <w:t>________________________________________________________________________________________________________</w:t>
      </w:r>
      <w:r>
        <w:br/>
      </w:r>
    </w:p>
    <w:p w14:paraId="08000000">
      <w:pPr>
        <w:spacing w:after="240" w:before="240" w:line="240" w:lineRule="auto"/>
        <w:ind w:firstLine="0" w:left="4252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>ЗАЯВА</w:t>
      </w:r>
    </w:p>
    <w:p w14:paraId="09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sz w:val="24"/>
        </w:rPr>
        <w:t>про відвід залученого експерта</w:t>
      </w:r>
    </w:p>
    <w:p w14:paraId="0A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  На виконанні у приватного виконавця виконавчого округу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</w:t>
      </w:r>
    </w:p>
    <w:p w14:paraId="0B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__________________________________________________________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перебуває виконавче провадження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№ ______________________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про стягнення з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</w:t>
      </w:r>
    </w:p>
    <w:p w14:paraId="0C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на користь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</w:t>
      </w:r>
    </w:p>
    <w:p w14:paraId="0D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Для проведення оцінки майна боржника до виконавчого провадження залучено експерта (суб'єкта оціночної діяльності) ______________________________________________________________.</w:t>
      </w:r>
    </w:p>
    <w:p w14:paraId="0E000000">
      <w:pPr>
        <w:rPr>
          <w:rFonts w:ascii="Times New Roman" w:hAnsi="Times New Roman"/>
          <w:sz w:val="22"/>
        </w:rPr>
      </w:pPr>
    </w:p>
    <w:p w14:paraId="0F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Відповідно до частини 4 статті 23 Закону України «Про виконавче провадження», експерт не може брати участі у виконавчому провадженні і підлягає відводу, якщо:</w:t>
      </w:r>
    </w:p>
    <w:p w14:paraId="10000000">
      <w:pPr>
        <w:rPr>
          <w:rFonts w:ascii="Times New Roman" w:hAnsi="Times New Roman"/>
          <w:sz w:val="22"/>
        </w:rPr>
      </w:pPr>
    </w:p>
    <w:p w14:paraId="11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він є близьким родичем сторін, їхніми представниками або іншими особами, які беруть участь у виконавчому провадженні;</w:t>
      </w:r>
    </w:p>
    <w:p w14:paraId="12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він заінтересований у результаті виконання рішення;</w:t>
      </w:r>
    </w:p>
    <w:p w14:paraId="13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якщо є інші обставини, що викликають сумнів у його неупередженості .</w:t>
      </w:r>
    </w:p>
    <w:p w14:paraId="14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Обґрунтування відводу: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</w:t>
      </w:r>
    </w:p>
    <w:p w14:paraId="15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__________________________________________________________________________________________</w:t>
      </w:r>
    </w:p>
    <w:p w14:paraId="16000000">
      <w:pPr>
        <w:spacing w:after="240" w:before="240" w:line="240" w:lineRule="auto"/>
        <w:ind w:firstLine="0" w:left="0" w:right="0"/>
        <w:jc w:val="both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 xml:space="preserve">  </w:t>
      </w:r>
      <w:r>
        <w:rPr>
          <w:rFonts w:ascii="Times New Roman" w:hAnsi="Times New Roman"/>
          <w:sz w:val="22"/>
        </w:rPr>
        <w:t>Керуючись частиною 4 статті 23 Закону України «Про виконавче провадження» ,</w:t>
      </w:r>
    </w:p>
    <w:p w14:paraId="17000000">
      <w:pPr>
        <w:spacing w:after="240" w:before="240" w:line="24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</w:rPr>
        <w:t>ПРОШУ:</w:t>
      </w:r>
    </w:p>
    <w:p w14:paraId="18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Задовольнити мою заяву про відвід експерта (суб'єкта оціночної діяльності) _____________________ у виконавчому провадженні № ____________________.</w:t>
      </w:r>
    </w:p>
    <w:p w14:paraId="19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Винести вмотивовану постанову про задоволення відводу та залучити іншого експерта для проведення оцінки .</w:t>
      </w:r>
    </w:p>
    <w:p w14:paraId="1A000000">
      <w:pPr>
        <w:numPr>
          <w:numId w:val="2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Копію постанови надіслати мені за адресою, зазначеною вище.</w:t>
      </w:r>
    </w:p>
    <w:p w14:paraId="1B000000">
      <w:pPr>
        <w:rPr>
          <w:rFonts w:ascii="Times New Roman" w:hAnsi="Times New Roman"/>
          <w:sz w:val="22"/>
        </w:rPr>
      </w:pPr>
    </w:p>
    <w:p w14:paraId="1C000000">
      <w:pPr>
        <w:rPr>
          <w:rFonts w:ascii="Times New Roman" w:hAnsi="Times New Roman"/>
          <w:sz w:val="22"/>
        </w:rPr>
      </w:pPr>
    </w:p>
    <w:p w14:paraId="1D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2"/>
        </w:rPr>
        <w:t xml:space="preserve">ДОДАТКИ: </w:t>
      </w:r>
    </w:p>
    <w:p w14:paraId="1E000000">
      <w:pPr>
        <w:rPr>
          <w:rFonts w:ascii="Times New Roman" w:hAnsi="Times New Roman"/>
          <w:sz w:val="22"/>
        </w:rPr>
      </w:pPr>
    </w:p>
    <w:p w14:paraId="1F000000">
      <w:pPr>
        <w:numPr>
          <w:numId w:val="3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паспорта та довідки про присвоєння РНОКПП заявника.</w:t>
      </w:r>
    </w:p>
    <w:p w14:paraId="20000000">
      <w:pPr>
        <w:numPr>
          <w:numId w:val="3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Копія постанови про відкриття виконавчого провадження.</w:t>
      </w:r>
    </w:p>
    <w:p w14:paraId="21000000">
      <w:pPr>
        <w:numPr>
          <w:numId w:val="3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Документи, що підтверджують наявність підстав для відводу експерта.</w:t>
      </w:r>
    </w:p>
    <w:p w14:paraId="22000000">
      <w:pPr>
        <w:rPr>
          <w:rFonts w:ascii="Times New Roman" w:hAnsi="Times New Roman"/>
          <w:sz w:val="22"/>
        </w:rPr>
      </w:pPr>
    </w:p>
    <w:p w14:paraId="23000000">
      <w:pPr>
        <w:rPr>
          <w:rFonts w:ascii="Times New Roman" w:hAnsi="Times New Roman"/>
          <w:sz w:val="22"/>
        </w:rPr>
      </w:pPr>
    </w:p>
    <w:p w14:paraId="24000000">
      <w:pPr>
        <w:rPr>
          <w:rFonts w:ascii="Times New Roman" w:hAnsi="Times New Roman"/>
          <w:sz w:val="22"/>
        </w:rPr>
      </w:pPr>
    </w:p>
    <w:p w14:paraId="25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р.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______________/______________________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 </w:t>
      </w:r>
    </w:p>
    <w:sectPr>
      <w:pgSz w:h="16848" w:orient="portrait" w:w="11908"/>
      <w:pgMar w:bottom="567" w:left="1191" w:right="737" w:top="567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ind w:hanging="360" w:left="720"/>
      </w:pPr>
      <w:rPr>
        <w:rFonts w:ascii="Symbol" w:hAnsi="Symbol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"/>
      <w:pPr>
        <w:ind w:hanging="360" w:left="2880"/>
      </w:pPr>
      <w:rPr>
        <w:rFonts w:ascii="Symbol" w:hAnsi="Symbol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"/>
      <w:pPr>
        <w:ind w:hanging="360" w:left="5040"/>
      </w:pPr>
      <w:rPr>
        <w:rFonts w:ascii="Symbol" w:hAnsi="Symbol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abstractNum w:abstractNumId="2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2026-07-23T10:59:14Z</dcterms:modified>
</cp:coreProperties>
</file>