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Приватному виконавцю: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</w:p>
    <w:p w14:paraId="02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Стягувач: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РНОКПП (ІПН):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3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Адреса реєстрації/місцезнаходження: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</w:p>
    <w:p w14:paraId="04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Контактний телефон: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</w:t>
      </w:r>
    </w:p>
    <w:p w14:paraId="05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Електронна пошта: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</w:t>
      </w:r>
    </w:p>
    <w:p w14:paraId="06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Боржник:</w:t>
      </w:r>
      <w:r>
        <w:rPr>
          <w:rFonts w:ascii="Times New Roman" w:hAnsi="Times New Roman"/>
          <w:color w:val="000000"/>
          <w:sz w:val="22"/>
        </w:rPr>
        <w:t xml:space="preserve"> 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РНОКПП (ІПН):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7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Адреса реєстрації/місцезнаходження: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  <w:r>
        <w:br/>
      </w:r>
    </w:p>
    <w:p w14:paraId="08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ЗАЯВА</w:t>
      </w:r>
    </w:p>
    <w:p w14:paraId="09000000">
      <w:pPr>
        <w:spacing w:after="240" w:before="240" w:line="24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sz w:val="24"/>
        </w:rPr>
        <w:t>про визначення поточного рахунку в банку для здійснення видаткових операцій</w:t>
      </w:r>
    </w:p>
    <w:p w14:paraId="0A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На виконанні у приватного виконавця виконавчого округу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B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__________________________________________________________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перебуває виконавче провадження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№ 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 стягнення 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</w:t>
      </w:r>
    </w:p>
    <w:p w14:paraId="0C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 користь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</w:t>
      </w:r>
    </w:p>
    <w:p w14:paraId="0D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Постановою приватного виконавця від ________________ на мої грошові кошти, що знаходяться на рахунках у банківських установах, накладено арешт.</w:t>
      </w:r>
    </w:p>
    <w:p w14:paraId="0E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Відповідно до пункту 10-2 розділу XIII «Прикінцеві та перехідні положення» Закону України «Про виконавче провадження» (в редакції Закону України № 3048-IX від 11.04.2023), на період дії воєнного стану фізична особа-боржник, на кошти якої накладено арешт, може звернутися до виконавця із заявою про визначення поточного рахунку для здійснення видаткових операцій .</w:t>
      </w:r>
    </w:p>
    <w:p w14:paraId="0F000000">
      <w:pPr>
        <w:rPr>
          <w:rFonts w:ascii="Times New Roman" w:hAnsi="Times New Roman"/>
          <w:sz w:val="22"/>
        </w:rPr>
      </w:pPr>
    </w:p>
    <w:p w14:paraId="10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Згідно з цим положенням, визначений рахунок може використовуватися для видаткових операцій на суму, що протягом одного календарного місяця не перевищує двох розмірів мінімальної заробітної плати, встановленої законом про Державний бюджет України на 1 січня поточного календарного року, а також для сплати податків та зборів, без урахування арешту .</w:t>
      </w:r>
    </w:p>
    <w:p w14:paraId="11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 xml:space="preserve">   Керуючись пунктом 10-2 розділу XIII «Прикінцеві та перехідні положення» Закону України «Про виконавче провадження»,</w:t>
      </w:r>
    </w:p>
    <w:p w14:paraId="12000000">
      <w:pPr>
        <w:spacing w:after="240" w:before="240" w:line="24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3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Визначити поточний рахунок у банку для здійснення видаткових операцій у виконавчому провадженні № _______________________________, а саме: н</w:t>
      </w:r>
      <w:r>
        <w:rPr>
          <w:rFonts w:ascii="Times New Roman" w:hAnsi="Times New Roman"/>
          <w:sz w:val="22"/>
        </w:rPr>
        <w:t>омер рахунку (IBAN): ____________________________, н</w:t>
      </w:r>
      <w:r>
        <w:rPr>
          <w:rFonts w:ascii="Times New Roman" w:hAnsi="Times New Roman"/>
          <w:sz w:val="22"/>
        </w:rPr>
        <w:t>айменування банку:___________________________________.</w:t>
      </w:r>
    </w:p>
    <w:p w14:paraId="14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Винести постанову про визначення поточного рахунку фізичної особи-боржника у банку для здійснення видаткових операцій та невідкладно надіслати її до банку .</w:t>
      </w:r>
    </w:p>
    <w:p w14:paraId="15000000">
      <w:pPr>
        <w:rPr>
          <w:rFonts w:ascii="Times New Roman" w:hAnsi="Times New Roman"/>
          <w:sz w:val="22"/>
        </w:rPr>
      </w:pPr>
    </w:p>
    <w:p w14:paraId="16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 xml:space="preserve">ДОДАТКИ: </w:t>
      </w:r>
    </w:p>
    <w:p w14:paraId="17000000">
      <w:pPr>
        <w:numPr>
          <w:numId w:val="2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Копія паспорта та довідки про присвоєння РНОКПП заявника — на 2 арк.</w:t>
      </w:r>
    </w:p>
    <w:p w14:paraId="18000000">
      <w:pPr>
        <w:numPr>
          <w:numId w:val="2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Копія постанови про відкриття виконавчого провадження — на 1 арк.</w:t>
      </w:r>
    </w:p>
    <w:p w14:paraId="19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р.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______________/______________________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</w:p>
    <w:sectPr>
      <w:pgSz w:h="16848" w:orient="portrait" w:w="11908"/>
      <w:pgMar w:bottom="567" w:left="1191" w:right="737" w:top="567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abstractNum w:abstractNumId="1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2026-07-23T10:27:36Z</dcterms:modified>
</cp:coreProperties>
</file>