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before="196" w:line="360" w:lineRule="auto"/>
        <w:ind w:right="0"/>
        <w:rPr>
          <w:rFonts w:ascii="Times New Roman" w:hAnsi="Times New Roman"/>
          <w:sz w:val="22"/>
        </w:rPr>
      </w:pPr>
      <w:r>
        <w:rPr>
          <w:sz w:val="20"/>
        </w:rPr>
        <w:t xml:space="preserve">                                                                                           </w:t>
      </w:r>
      <w:r>
        <w:rPr>
          <w:rFonts w:ascii="Times New Roman" w:hAnsi="Times New Roman"/>
          <w:sz w:val="22"/>
        </w:rPr>
        <w:t>Начальнику</w:t>
      </w:r>
    </w:p>
    <w:p w14:paraId="02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3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4000000">
      <w:pPr>
        <w:spacing w:before="0" w:line="360" w:lineRule="auto"/>
        <w:ind w:firstLine="3104" w:left="-568" w:right="0"/>
        <w:jc w:val="right"/>
        <w:rPr>
          <w:rFonts w:ascii="Times New Roman" w:hAnsi="Times New Roman"/>
          <w:sz w:val="22"/>
        </w:rPr>
      </w:pPr>
      <w:r>
        <w:rPr>
          <w:rFonts w:ascii="Times New Roman" w:hAnsi="Times New Roman"/>
          <w:sz w:val="22"/>
        </w:rPr>
        <w:t>___________________________________________________</w:t>
      </w:r>
    </w:p>
    <w:p w14:paraId="05000000">
      <w:pPr>
        <w:spacing w:before="0" w:line="360" w:lineRule="auto"/>
        <w:ind w:firstLine="3104" w:left="-568" w:right="0"/>
        <w:jc w:val="right"/>
        <w:rPr>
          <w:rFonts w:ascii="Times New Roman" w:hAnsi="Times New Roman"/>
          <w:sz w:val="22"/>
        </w:rPr>
      </w:pPr>
      <w:r>
        <w:rPr>
          <w:rFonts w:ascii="Times New Roman" w:hAnsi="Times New Roman"/>
          <w:sz w:val="22"/>
        </w:rPr>
        <w:t>від</w:t>
      </w:r>
      <w:r>
        <w:rPr>
          <w:rFonts w:ascii="Times New Roman" w:hAnsi="Times New Roman"/>
          <w:spacing w:val="30"/>
          <w:sz w:val="22"/>
        </w:rPr>
        <w:t xml:space="preserve"> </w:t>
      </w:r>
      <w:r>
        <w:rPr>
          <w:rFonts w:ascii="Times New Roman" w:hAnsi="Times New Roman"/>
          <w:sz w:val="22"/>
        </w:rPr>
        <w:t>_______________________________________________</w:t>
      </w:r>
    </w:p>
    <w:p w14:paraId="06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7000000">
      <w:pPr>
        <w:tabs>
          <w:tab w:leader="none" w:pos="8019" w:val="left"/>
        </w:tabs>
        <w:spacing w:before="0" w:line="360" w:lineRule="auto"/>
        <w:ind w:firstLine="0" w:left="1760" w:right="0"/>
        <w:jc w:val="right"/>
        <w:rPr>
          <w:rFonts w:ascii="Times New Roman" w:hAnsi="Times New Roman"/>
          <w:sz w:val="22"/>
        </w:rPr>
      </w:pPr>
      <w:r>
        <w:rPr>
          <w:rFonts w:ascii="Times New Roman" w:hAnsi="Times New Roman"/>
          <w:b w:val="0"/>
          <w:i w:val="0"/>
          <w:caps w:val="0"/>
          <w:color w:val="000000"/>
          <w:spacing w:val="0"/>
          <w:sz w:val="22"/>
          <w:highlight w:val="white"/>
        </w:rPr>
        <w:t xml:space="preserve">                                    </w:t>
      </w:r>
      <w:r>
        <w:rPr>
          <w:rFonts w:ascii="Times New Roman" w:hAnsi="Times New Roman"/>
          <w:b w:val="0"/>
          <w:i w:val="0"/>
          <w:caps w:val="0"/>
          <w:color w:val="000000"/>
          <w:spacing w:val="0"/>
          <w:sz w:val="22"/>
          <w:highlight w:val="white"/>
        </w:rPr>
        <w:t xml:space="preserve">   РНОКПП (ІПН):    ___________________________________</w:t>
      </w:r>
    </w:p>
    <w:p w14:paraId="08000000">
      <w:pPr>
        <w:tabs>
          <w:tab w:leader="none" w:pos="8002" w:val="left"/>
        </w:tabs>
        <w:spacing w:before="139" w:line="360" w:lineRule="auto"/>
        <w:ind w:firstLine="0" w:left="1655" w:right="0"/>
        <w:jc w:val="right"/>
        <w:rPr>
          <w:rFonts w:ascii="Times New Roman" w:hAnsi="Times New Roman"/>
          <w:sz w:val="22"/>
        </w:rPr>
      </w:pPr>
      <w:r>
        <w:rPr>
          <w:rFonts w:ascii="Times New Roman" w:hAnsi="Times New Roman"/>
          <w:spacing w:val="-4"/>
          <w:sz w:val="22"/>
        </w:rPr>
        <w:t xml:space="preserve">Дата </w:t>
      </w:r>
      <w:r>
        <w:rPr>
          <w:rFonts w:ascii="Times New Roman" w:hAnsi="Times New Roman"/>
          <w:sz w:val="22"/>
        </w:rPr>
        <w:t>народження:</w:t>
      </w:r>
      <w:r>
        <w:rPr>
          <w:rFonts w:ascii="Times New Roman" w:hAnsi="Times New Roman"/>
          <w:spacing w:val="55"/>
          <w:sz w:val="22"/>
        </w:rPr>
        <w:t xml:space="preserve"> </w:t>
      </w:r>
      <w:r>
        <w:rPr>
          <w:rFonts w:ascii="Times New Roman" w:hAnsi="Times New Roman"/>
          <w:sz w:val="22"/>
        </w:rPr>
        <w:t>___________________________________</w:t>
      </w:r>
    </w:p>
    <w:p w14:paraId="09000000">
      <w:pPr>
        <w:spacing w:before="156" w:line="360" w:lineRule="auto"/>
        <w:ind w:firstLine="0" w:left="1658" w:right="0"/>
        <w:jc w:val="left"/>
        <w:rPr>
          <w:rFonts w:ascii="Times New Roman" w:hAnsi="Times New Roman"/>
          <w:sz w:val="22"/>
        </w:rPr>
      </w:pPr>
      <w:r>
        <w:rPr>
          <w:rFonts w:ascii="Times New Roman" w:hAnsi="Times New Roman"/>
          <w:sz w:val="22"/>
        </w:rPr>
        <w:t xml:space="preserve">                                                    Адреса</w:t>
      </w:r>
      <w:r>
        <w:rPr>
          <w:rFonts w:ascii="Times New Roman" w:hAnsi="Times New Roman"/>
          <w:spacing w:val="9"/>
          <w:sz w:val="22"/>
        </w:rPr>
        <w:t xml:space="preserve"> </w:t>
      </w:r>
      <w:r>
        <w:rPr>
          <w:rFonts w:ascii="Times New Roman" w:hAnsi="Times New Roman"/>
          <w:spacing w:val="-2"/>
          <w:sz w:val="22"/>
        </w:rPr>
        <w:t>проживання/місцезнаходження:</w:t>
      </w:r>
    </w:p>
    <w:p w14:paraId="0A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B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C000000">
      <w:pPr>
        <w:spacing w:before="103" w:line="360" w:lineRule="auto"/>
        <w:ind w:right="0"/>
        <w:jc w:val="right"/>
        <w:rPr>
          <w:rFonts w:ascii="Times New Roman" w:hAnsi="Times New Roman"/>
          <w:sz w:val="22"/>
        </w:rPr>
      </w:pPr>
      <w:r>
        <w:rPr>
          <w:rFonts w:ascii="Times New Roman" w:hAnsi="Times New Roman"/>
          <w:sz w:val="22"/>
        </w:rPr>
        <w:t>Номер телефону:____________________________________</w:t>
      </w:r>
    </w:p>
    <w:p w14:paraId="0D000000">
      <w:pPr>
        <w:spacing w:before="103" w:line="360" w:lineRule="auto"/>
        <w:ind w:right="0"/>
        <w:jc w:val="right"/>
        <w:rPr>
          <w:rFonts w:ascii="Times New Roman" w:hAnsi="Times New Roman"/>
          <w:sz w:val="22"/>
        </w:rPr>
      </w:pPr>
      <w:r>
        <w:rPr>
          <w:rFonts w:ascii="Times New Roman" w:hAnsi="Times New Roman"/>
          <w:sz w:val="22"/>
        </w:rPr>
        <w:t xml:space="preserve"> </w:t>
      </w:r>
      <w:r>
        <w:rPr>
          <w:rFonts w:ascii="Times New Roman" w:hAnsi="Times New Roman"/>
          <w:sz w:val="22"/>
        </w:rPr>
        <w:t>Електронна</w:t>
      </w:r>
      <w:r>
        <w:rPr>
          <w:rFonts w:ascii="Times New Roman" w:hAnsi="Times New Roman"/>
          <w:spacing w:val="40"/>
          <w:sz w:val="22"/>
        </w:rPr>
        <w:t xml:space="preserve"> </w:t>
      </w:r>
      <w:r>
        <w:rPr>
          <w:rFonts w:ascii="Times New Roman" w:hAnsi="Times New Roman"/>
          <w:sz w:val="22"/>
        </w:rPr>
        <w:t>пошта: _________________________________</w:t>
      </w:r>
    </w:p>
    <w:p w14:paraId="0E000000">
      <w:pPr>
        <w:spacing w:after="240" w:before="480" w:line="240" w:lineRule="auto"/>
        <w:ind w:firstLine="0" w:left="0" w:right="0"/>
        <w:jc w:val="center"/>
        <w:rPr>
          <w:rFonts w:ascii="Times New Roman" w:hAnsi="Times New Roman"/>
          <w:b w:val="1"/>
          <w:caps w:val="0"/>
          <w:color w:val="000000"/>
          <w:spacing w:val="0"/>
          <w:sz w:val="24"/>
        </w:rPr>
      </w:pPr>
      <w:r>
        <w:rPr>
          <w:rFonts w:ascii="Times New Roman" w:hAnsi="Times New Roman"/>
          <w:b w:val="1"/>
          <w:caps w:val="0"/>
          <w:color w:val="000000"/>
          <w:spacing w:val="0"/>
          <w:sz w:val="24"/>
        </w:rPr>
        <w:t xml:space="preserve">СКАРГА </w:t>
      </w:r>
    </w:p>
    <w:p w14:paraId="0F000000">
      <w:pPr>
        <w:ind/>
        <w:jc w:val="center"/>
        <w:rPr>
          <w:rFonts w:ascii="Times New Roman" w:hAnsi="Times New Roman"/>
          <w:b w:val="1"/>
          <w:sz w:val="24"/>
        </w:rPr>
      </w:pPr>
      <w:r>
        <w:rPr>
          <w:rFonts w:ascii="Times New Roman" w:hAnsi="Times New Roman"/>
          <w:b w:val="1"/>
          <w:sz w:val="24"/>
        </w:rPr>
        <w:t>на бездіяльність державного виконавця щодо винесення протоколу про адміністративне правопорушення</w:t>
      </w:r>
      <w:r>
        <w:rPr>
          <w:rFonts w:ascii="Times New Roman" w:hAnsi="Times New Roman"/>
          <w:b w:val="1"/>
          <w:sz w:val="24"/>
        </w:rPr>
        <w:t xml:space="preserve">     </w:t>
      </w:r>
    </w:p>
    <w:p w14:paraId="10000000">
      <w:pPr>
        <w:rPr>
          <w:rFonts w:ascii="Times New Roman" w:hAnsi="Times New Roman"/>
          <w:sz w:val="22"/>
        </w:rPr>
      </w:pPr>
      <w:r>
        <w:rPr>
          <w:rFonts w:ascii="Times New Roman" w:hAnsi="Times New Roman"/>
          <w:sz w:val="22"/>
        </w:rPr>
        <w:t xml:space="preserve"> </w:t>
      </w:r>
      <w:r>
        <w:rPr>
          <w:rFonts w:ascii="Times New Roman" w:hAnsi="Times New Roman"/>
          <w:sz w:val="22"/>
        </w:rPr>
        <w:t xml:space="preserve"> </w:t>
      </w:r>
    </w:p>
    <w:p w14:paraId="11000000">
      <w:pPr>
        <w:rPr>
          <w:rFonts w:ascii="Times New Roman" w:hAnsi="Times New Roman"/>
          <w:sz w:val="22"/>
        </w:rPr>
      </w:pPr>
      <w:r>
        <w:rPr>
          <w:rFonts w:ascii="Times New Roman" w:hAnsi="Times New Roman"/>
          <w:sz w:val="22"/>
        </w:rPr>
        <w:t xml:space="preserve">     У виконавчому провадженні № _____ боржник _____________________________ ухиляється від виконання судового рішення, не виконує законних вимог державного виконавця.</w:t>
      </w:r>
    </w:p>
    <w:p w14:paraId="12000000">
      <w:pPr>
        <w:rPr>
          <w:rFonts w:ascii="Times New Roman" w:hAnsi="Times New Roman"/>
          <w:sz w:val="22"/>
        </w:rPr>
      </w:pPr>
      <w:r>
        <w:rPr>
          <w:rFonts w:ascii="Times New Roman" w:hAnsi="Times New Roman"/>
          <w:sz w:val="22"/>
        </w:rPr>
        <w:t xml:space="preserve">     Відповідно до статті 188-13 Кодексу України про адміністративні правопорушення невиконання законних вимог державного виконавця, приватного виконавця щодо усунення порушень законодавства про виконавче провадження тягне за собою накладення штрафу. Державний виконавець зобов'язаний скласти протокол про адміністративне правопорушення у разі виявлення ознак такого правопорушення.</w:t>
      </w:r>
    </w:p>
    <w:p w14:paraId="13000000">
      <w:pPr>
        <w:rPr>
          <w:rFonts w:ascii="Times New Roman" w:hAnsi="Times New Roman"/>
          <w:sz w:val="22"/>
        </w:rPr>
      </w:pPr>
      <w:r>
        <w:rPr>
          <w:rFonts w:ascii="Times New Roman" w:hAnsi="Times New Roman"/>
          <w:sz w:val="22"/>
        </w:rPr>
        <w:t xml:space="preserve">      Боржник неодноразово не з'являвся на виклики державного виконавця, не надавав документи, не сплачував заборгованість. Однак державний виконавець _____________________________ не склав протокол про адміністративне правопорушення відносно боржника.</w:t>
      </w:r>
    </w:p>
    <w:p w14:paraId="14000000">
      <w:pPr>
        <w:rPr>
          <w:rFonts w:ascii="Times New Roman" w:hAnsi="Times New Roman"/>
          <w:sz w:val="22"/>
        </w:rPr>
      </w:pPr>
      <w:r>
        <w:rPr>
          <w:rFonts w:ascii="Times New Roman" w:hAnsi="Times New Roman"/>
          <w:sz w:val="22"/>
        </w:rPr>
        <w:t xml:space="preserve">           На підставі викладеного, керуючись статтею 74 Закону України «Про виконавче провадження»,</w:t>
      </w:r>
    </w:p>
    <w:p w14:paraId="15000000">
      <w:pPr>
        <w:rPr>
          <w:rFonts w:ascii="Times New Roman" w:hAnsi="Times New Roman"/>
          <w:sz w:val="22"/>
        </w:rPr>
      </w:pPr>
    </w:p>
    <w:p w14:paraId="16000000">
      <w:pPr>
        <w:ind/>
        <w:jc w:val="center"/>
        <w:rPr>
          <w:rFonts w:ascii="Times New Roman" w:hAnsi="Times New Roman"/>
          <w:b w:val="1"/>
          <w:sz w:val="22"/>
        </w:rPr>
      </w:pPr>
      <w:r>
        <w:rPr>
          <w:rFonts w:ascii="Times New Roman" w:hAnsi="Times New Roman"/>
          <w:b w:val="1"/>
          <w:sz w:val="22"/>
        </w:rPr>
        <w:t>ПРОШУ:</w:t>
      </w:r>
    </w:p>
    <w:p w14:paraId="17000000">
      <w:pPr>
        <w:rPr>
          <w:rFonts w:ascii="Times New Roman" w:hAnsi="Times New Roman"/>
          <w:sz w:val="22"/>
        </w:rPr>
      </w:pPr>
    </w:p>
    <w:p w14:paraId="18000000">
      <w:pPr>
        <w:numPr>
          <w:numId w:val="1"/>
        </w:numPr>
        <w:rPr>
          <w:rFonts w:ascii="Times New Roman" w:hAnsi="Times New Roman"/>
          <w:sz w:val="22"/>
        </w:rPr>
      </w:pPr>
      <w:r>
        <w:rPr>
          <w:rFonts w:ascii="Times New Roman" w:hAnsi="Times New Roman"/>
          <w:sz w:val="22"/>
        </w:rPr>
        <w:t>Визнати протиправною бездіяльність державного виконавця _____________________________ щодо невинесення протоколу про адміністративне правопорушення відносно боржника _____________________________ у виконавчому провадженні № _____.</w:t>
      </w:r>
    </w:p>
    <w:p w14:paraId="19000000">
      <w:pPr>
        <w:numPr>
          <w:numId w:val="1"/>
        </w:numPr>
        <w:rPr>
          <w:rFonts w:ascii="Times New Roman" w:hAnsi="Times New Roman"/>
          <w:b w:val="1"/>
          <w:sz w:val="22"/>
        </w:rPr>
      </w:pPr>
      <w:r>
        <w:rPr>
          <w:rFonts w:ascii="Times New Roman" w:hAnsi="Times New Roman"/>
          <w:sz w:val="22"/>
        </w:rPr>
        <w:t>Зобов'язати державного виконавця скласти та винести протокол про адміністративне правопорушення, передбачене статтею 188-13 КУпАП, та направити його до суду для притягнення боржника до адміністративної відповідальності.</w:t>
      </w:r>
    </w:p>
    <w:p w14:paraId="1A000000">
      <w:pPr>
        <w:rPr>
          <w:rFonts w:ascii="Times New Roman" w:hAnsi="Times New Roman"/>
          <w:b w:val="1"/>
          <w:sz w:val="22"/>
        </w:rPr>
      </w:pPr>
    </w:p>
    <w:p w14:paraId="1B000000">
      <w:pPr>
        <w:rPr>
          <w:rFonts w:ascii="Times New Roman" w:hAnsi="Times New Roman"/>
          <w:b w:val="1"/>
          <w:sz w:val="22"/>
        </w:rPr>
      </w:pPr>
      <w:r>
        <w:rPr>
          <w:rFonts w:ascii="Times New Roman" w:hAnsi="Times New Roman"/>
          <w:b w:val="1"/>
          <w:sz w:val="22"/>
        </w:rPr>
        <w:t>Додатки:</w:t>
      </w:r>
    </w:p>
    <w:p w14:paraId="1C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sz w:val="22"/>
        </w:rPr>
        <w:t>________________________________________________________________________________________________________________________________________________________________________________________</w:t>
      </w:r>
    </w:p>
    <w:p w14:paraId="1D000000">
      <w:pPr>
        <w:spacing w:after="240" w:before="240"/>
        <w:ind w:firstLine="0" w:left="0" w:right="0"/>
        <w:jc w:val="center"/>
        <w:rPr>
          <w:rFonts w:ascii="Times New Roman" w:hAnsi="Times New Roman"/>
          <w:b w:val="0"/>
          <w:i w:val="0"/>
          <w:caps w:val="0"/>
          <w:color w:val="000000"/>
          <w:spacing w:val="0"/>
          <w:sz w:val="22"/>
        </w:rPr>
      </w:pPr>
    </w:p>
    <w:p w14:paraId="1E000000">
      <w:pPr>
        <w:spacing w:after="240" w:before="240"/>
        <w:ind w:firstLine="0" w:left="0" w:right="0"/>
        <w:jc w:val="center"/>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р.</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w:t>
      </w:r>
    </w:p>
    <w:sectPr>
      <w:pgSz w:h="16848" w:orient="portrait" w:w="11908"/>
      <w:pgMar w:bottom="624" w:footer="567" w:header="567" w:left="1134" w:right="624" w:top="62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2026-08-03T05:13:27Z</dcterms:modified>
</cp:coreProperties>
</file>