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постанову про закінчення виконавчого провадження</w:t>
      </w:r>
      <w:r>
        <w:rPr>
          <w:rFonts w:ascii="Times New Roman" w:hAnsi="Times New Roman"/>
          <w:b w:val="1"/>
          <w:sz w:val="24"/>
        </w:rPr>
        <w:t xml:space="preserve">    </w:t>
      </w:r>
    </w:p>
    <w:p w14:paraId="10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</w:p>
    <w:p w14:paraId="11000000">
      <w:pPr>
        <w:spacing w:after="0" w:before="0"/>
        <w:ind w:firstLine="0" w:left="0" w:righ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У провадженні державного виконавця _____________________________ (ПІБ) перебувало виконавче провадження № _____ про стягнення з боржника _____________________________ на мою користь заборгованості у розмірі _____ грн.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_____ року державним виконавцем винесено постанову про закінчення виконавчого провадження на підставі _____________________________ (зазначити підставу).</w:t>
      </w: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Відповідно до статті 39 Закону України «Про виконавче провадження» виконавче провадження підлягає закінченню виключно у випадках, передбачених цією статтею, зокрема: визнання судом відмови стягувача від примусового виконання судового рішення; затвердження судом мирової угоди; припинення юридичної особи – сторони виконавчого провадження (якщо виконання її обов'язків чи вимог не допускає правонаступництва); смерті, оголошення померлим або визнання безвісно відсутнім стягувача чи боржника; скасування або визнання нечинним рішення, на підставі якого виданий виконавчий документ; письмової відмови стягувача від одержання предметів, вилучених у боржника; закінчення строку, передбаченого законом для відповідного виду стягнення (крім випадку, якщо існує заборгованість); фактичного виконання в повному обсязі рішення; повернення виконавчого документа без виконання на вимогу суду або іншого органу, який видав виконавчий документ.</w:t>
      </w:r>
    </w:p>
    <w:p w14:paraId="14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Вважаю, що постанова про закінчення виконавчого провадження є незаконною та необґрунтованою, оскільки: ___________________________________________________________________________________</w:t>
      </w:r>
      <w:r>
        <w:rPr>
          <w:rFonts w:ascii="Times New Roman" w:hAnsi="Times New Roman"/>
          <w:sz w:val="22"/>
        </w:rPr>
        <w:t>.</w:t>
      </w:r>
    </w:p>
    <w:p w14:paraId="15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Вказаними діями державного виконавця порушено мої права як стягувача на своєчасне та повне виконання судового рішення.</w:t>
      </w:r>
    </w:p>
    <w:p w14:paraId="16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На підставі викладеного, керуючись частиною 1 статті 74 Закону України «Про виконавче провадження»,</w:t>
      </w:r>
    </w:p>
    <w:p w14:paraId="17000000">
      <w:pPr>
        <w:ind/>
        <w:jc w:val="center"/>
        <w:rPr>
          <w:rFonts w:ascii="Times New Roman" w:hAnsi="Times New Roman"/>
          <w:b w:val="1"/>
          <w:sz w:val="22"/>
        </w:rPr>
      </w:pPr>
    </w:p>
    <w:p w14:paraId="18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9000000">
      <w:pPr>
        <w:rPr>
          <w:rFonts w:ascii="Times New Roman" w:hAnsi="Times New Roman"/>
          <w:sz w:val="22"/>
        </w:rPr>
      </w:pPr>
    </w:p>
    <w:p w14:paraId="1A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Скасувати постанову державного виконавця _____________________________ про закінчення виконавчого провадження № _____ від _____ року.</w:t>
      </w:r>
    </w:p>
    <w:p w14:paraId="1B000000">
      <w:pPr>
        <w:numPr>
          <w:numId w:val="1"/>
        </w:num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Зобов'язати державного виконавця поновити виконавче провадження та вжити всіх необхідних заходів для повного виконання рішення.</w:t>
      </w:r>
    </w:p>
    <w:p w14:paraId="1C000000">
      <w:pPr>
        <w:rPr>
          <w:rFonts w:ascii="Times New Roman" w:hAnsi="Times New Roman"/>
          <w:b w:val="1"/>
          <w:sz w:val="22"/>
        </w:rPr>
      </w:pPr>
    </w:p>
    <w:p w14:paraId="1D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1E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1F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0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2026-08-03T05:58:07Z</dcterms:modified>
</cp:coreProperties>
</file>