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before="196" w:line="360" w:lineRule="auto"/>
        <w:ind w:right="0"/>
        <w:rPr>
          <w:rFonts w:ascii="Times New Roman" w:hAnsi="Times New Roman"/>
          <w:sz w:val="22"/>
        </w:rPr>
      </w:pPr>
      <w:r>
        <w:rPr>
          <w:sz w:val="20"/>
        </w:rPr>
        <w:t xml:space="preserve">                                                                                     </w:t>
      </w:r>
      <w:r>
        <w:rPr>
          <w:rFonts w:ascii="Times New Roman" w:hAnsi="Times New Roman"/>
          <w:sz w:val="22"/>
        </w:rPr>
        <w:t>Начальнику</w:t>
      </w:r>
    </w:p>
    <w:p w14:paraId="02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3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4000000">
      <w:pPr>
        <w:spacing w:before="0" w:line="360" w:lineRule="auto"/>
        <w:ind w:firstLine="3104" w:left="-568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5000000">
      <w:pPr>
        <w:spacing w:before="0" w:line="360" w:lineRule="auto"/>
        <w:ind w:firstLine="3104" w:left="-568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від</w:t>
      </w:r>
      <w:r>
        <w:rPr>
          <w:rFonts w:ascii="Times New Roman" w:hAnsi="Times New Roman"/>
          <w:spacing w:val="30"/>
          <w:sz w:val="22"/>
        </w:rPr>
        <w:t xml:space="preserve"> </w:t>
      </w:r>
      <w:r>
        <w:rPr>
          <w:rFonts w:ascii="Times New Roman" w:hAnsi="Times New Roman"/>
          <w:sz w:val="22"/>
        </w:rPr>
        <w:t>_______________________________________________</w:t>
      </w:r>
    </w:p>
    <w:p w14:paraId="06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7000000">
      <w:pPr>
        <w:tabs>
          <w:tab w:leader="none" w:pos="8019" w:val="left"/>
        </w:tabs>
        <w:spacing w:before="0" w:line="360" w:lineRule="auto"/>
        <w:ind w:firstLine="0" w:left="176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 xml:space="preserve">                                 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 xml:space="preserve">   РНОКПП (ІПН):    ___________________________________</w:t>
      </w:r>
    </w:p>
    <w:p w14:paraId="08000000">
      <w:pPr>
        <w:tabs>
          <w:tab w:leader="none" w:pos="8002" w:val="left"/>
        </w:tabs>
        <w:spacing w:before="139" w:line="360" w:lineRule="auto"/>
        <w:ind w:firstLine="0" w:left="1655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pacing w:val="-4"/>
          <w:sz w:val="22"/>
        </w:rPr>
        <w:t xml:space="preserve">Дата </w:t>
      </w:r>
      <w:r>
        <w:rPr>
          <w:rFonts w:ascii="Times New Roman" w:hAnsi="Times New Roman"/>
          <w:sz w:val="22"/>
        </w:rPr>
        <w:t>народження:</w:t>
      </w:r>
      <w:r>
        <w:rPr>
          <w:rFonts w:ascii="Times New Roman" w:hAnsi="Times New Roman"/>
          <w:spacing w:val="55"/>
          <w:sz w:val="22"/>
        </w:rPr>
        <w:t xml:space="preserve"> </w:t>
      </w:r>
      <w:r>
        <w:rPr>
          <w:rFonts w:ascii="Times New Roman" w:hAnsi="Times New Roman"/>
          <w:sz w:val="22"/>
        </w:rPr>
        <w:t>___________________________________</w:t>
      </w:r>
    </w:p>
    <w:p w14:paraId="09000000">
      <w:pPr>
        <w:spacing w:before="156" w:line="360" w:lineRule="auto"/>
        <w:ind w:firstLine="0" w:left="1658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              Адреса</w:t>
      </w:r>
      <w:r>
        <w:rPr>
          <w:rFonts w:ascii="Times New Roman" w:hAnsi="Times New Roman"/>
          <w:spacing w:val="9"/>
          <w:sz w:val="22"/>
        </w:rPr>
        <w:t xml:space="preserve"> </w:t>
      </w:r>
      <w:r>
        <w:rPr>
          <w:rFonts w:ascii="Times New Roman" w:hAnsi="Times New Roman"/>
          <w:spacing w:val="-2"/>
          <w:sz w:val="22"/>
        </w:rPr>
        <w:t>проживання/місцезнаходження:</w:t>
      </w:r>
    </w:p>
    <w:p w14:paraId="0A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B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C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Номер телефону:____________________________________</w:t>
      </w:r>
    </w:p>
    <w:p w14:paraId="0D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Електронна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rFonts w:ascii="Times New Roman" w:hAnsi="Times New Roman"/>
          <w:sz w:val="22"/>
        </w:rPr>
        <w:t>пошта: _________________________________</w:t>
      </w:r>
    </w:p>
    <w:p w14:paraId="0E000000">
      <w:pPr>
        <w:spacing w:before="103"/>
        <w:ind w:right="0"/>
        <w:jc w:val="right"/>
        <w:rPr>
          <w:sz w:val="20"/>
        </w:rPr>
      </w:pPr>
    </w:p>
    <w:p w14:paraId="0F000000">
      <w:pPr>
        <w:spacing w:before="103"/>
        <w:ind w:right="0"/>
        <w:jc w:val="right"/>
        <w:rPr>
          <w:sz w:val="20"/>
        </w:rPr>
      </w:pPr>
    </w:p>
    <w:p w14:paraId="10000000">
      <w:pPr>
        <w:spacing w:after="240" w:before="480" w:line="360" w:lineRule="auto"/>
        <w:ind w:firstLine="0" w:left="0" w:right="0"/>
        <w:jc w:val="center"/>
        <w:rPr>
          <w:rFonts w:ascii="Times New Roman" w:hAnsi="Times New Roman"/>
          <w:b w:val="1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4"/>
        </w:rPr>
        <w:t xml:space="preserve">ЗАЯВА ПРО ВІДКРИТТЯ ВИКОНАВЧЕГО ПРОВАДЖЕННЯ </w:t>
      </w:r>
    </w:p>
    <w:p w14:paraId="11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Керуючись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статтею 26 Закону України «Про виконавче провадження»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прошу прийняти до виконання виконавчий документ та відкрити виконавче провадження про примусове виконання в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иконавчого документу: ____________________________________________________________________ виданого: ____________________________________________________________________________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дата видачі: «___»___________________20__року.</w:t>
      </w:r>
    </w:p>
    <w:p w14:paraId="12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Відомості про боржника, що можуть сприяти виконанню: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_______________________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__________________________________________________________________________________________________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________________________________________________________________________________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_________________________________________________________________________________________</w:t>
      </w:r>
    </w:p>
    <w:p w14:paraId="13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Реквізити для перерахування стягнутих коштів: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_______________________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__________________________________________________________________________________________________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________________________________________________________________________________</w:t>
      </w:r>
    </w:p>
    <w:p w14:paraId="14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Відповідно до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частини 5 статті 26 Закону України «Про виконавче провадження»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одночасно з постановою про відкриття виконавчого провадження виконавець виносить постанову про арешт майна боржника та/або коштів на рахунках.</w:t>
      </w:r>
    </w:p>
    <w:p w14:paraId="15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Відповідно до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статті 27 Закону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виконавчий збір становить 10% суми, що підлягає стягненню, та стягується з боржника.</w:t>
      </w:r>
    </w:p>
    <w:p w14:paraId="16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Згідно з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частиною 4 статті 26 Закону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у разі необхідності забезпечення виконання рішення виконавець має право накласти арешт на майно боржника негайно після відкриття виконавчого провадження.</w:t>
      </w:r>
    </w:p>
    <w:p w14:paraId="17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На підставі викладеного, керуючись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статтями 26, 27, 56 Закону України «Про виконавче провадження»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</w:t>
      </w:r>
    </w:p>
    <w:p w14:paraId="18000000">
      <w:pPr>
        <w:spacing w:after="240" w:before="240" w:line="360" w:lineRule="auto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ПРОШУ:</w:t>
      </w:r>
    </w:p>
    <w:p w14:paraId="19000000">
      <w:pPr>
        <w:numPr>
          <w:numId w:val="1"/>
        </w:numPr>
        <w:spacing w:after="0" w:before="0" w:line="360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Прийняти до виконання виконавчий документ ____________________________________________ від ___ __________________ 20__ року.</w:t>
      </w:r>
    </w:p>
    <w:p w14:paraId="1A000000">
      <w:pPr>
        <w:numPr>
          <w:numId w:val="1"/>
        </w:numPr>
        <w:spacing w:after="0" w:before="0" w:line="360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Відкрити виконавче провадження про примусове виконання зазначеного виконавчого документа.</w:t>
      </w:r>
    </w:p>
    <w:p w14:paraId="1B000000">
      <w:pPr>
        <w:numPr>
          <w:numId w:val="1"/>
        </w:numPr>
        <w:spacing w:after="0" w:before="0" w:line="360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Винести постанову про відкриття виконавчого провадження та постанову про арешт майна / коштів боржника в межах суми стягнення з урахуванням виконавчого збору та витрат виконавчого провадження.</w:t>
      </w:r>
    </w:p>
    <w:p w14:paraId="1C000000">
      <w:pPr>
        <w:numPr>
          <w:numId w:val="1"/>
        </w:numPr>
        <w:spacing w:after="0" w:before="0" w:line="360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Вжити заходів для розшуку майна боржника, зокрема надіслати запити до банків, Державного реєстру речових прав на нерухоме майно, Реєстру транспортних засобів, податкової служби тощо.</w:t>
      </w:r>
    </w:p>
    <w:p w14:paraId="1D000000">
      <w:pPr>
        <w:numPr>
          <w:numId w:val="1"/>
        </w:numPr>
        <w:spacing w:after="0" w:before="0" w:line="360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Здійснювати виконавчі дії, передбачені Законом України «Про виконавче провадження», для повного та своєчасного виконання рішення.</w:t>
      </w:r>
    </w:p>
    <w:p w14:paraId="1E000000">
      <w:pPr>
        <w:numPr>
          <w:numId w:val="1"/>
        </w:numPr>
        <w:spacing w:after="0" w:before="0" w:line="360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Стягнуті кошти перераховувати на зазначені вище реквізити стягувача.</w:t>
      </w:r>
    </w:p>
    <w:p w14:paraId="1F000000">
      <w:pPr>
        <w:numPr>
          <w:numId w:val="1"/>
        </w:numPr>
        <w:spacing w:after="0" w:before="0" w:line="360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Копії всіх процесуальних документів надсилати на мою адресу.</w:t>
      </w:r>
    </w:p>
    <w:p w14:paraId="20000000">
      <w:pPr>
        <w:spacing w:after="0" w:before="0" w:line="480" w:lineRule="auto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</w:p>
    <w:p w14:paraId="21000000">
      <w:pPr>
        <w:spacing w:after="240" w:before="240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Перелік документів, що додаються:</w:t>
      </w:r>
    </w:p>
    <w:p w14:paraId="22000000">
      <w:pPr>
        <w:spacing w:after="240" w:before="240" w:line="360" w:lineRule="auto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__________________________________________________________________________________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000000">
      <w:pPr>
        <w:spacing w:after="240" w:before="24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</w:p>
    <w:p w14:paraId="24000000">
      <w:pPr>
        <w:spacing w:after="240" w:before="24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Дата: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«____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» ____________ 20___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Підпис: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</w:t>
      </w:r>
    </w:p>
    <w:p w14:paraId="25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360"/>
      </w:pPr>
    </w:lvl>
    <w:lvl w:ilvl="1">
      <w:start w:val="1"/>
      <w:numFmt w:val="decimal"/>
      <w:lvlText w:val="%1.%2."/>
      <w:pPr>
        <w:ind w:hanging="430" w:left="790"/>
      </w:pPr>
    </w:lvl>
    <w:lvl w:ilvl="2">
      <w:start w:val="1"/>
      <w:numFmt w:val="decimal"/>
      <w:lvlText w:val="%1.%2.%3."/>
      <w:pPr>
        <w:ind w:hanging="505" w:left="1225"/>
      </w:pPr>
    </w:lvl>
    <w:lvl w:ilvl="3">
      <w:start w:val="1"/>
      <w:numFmt w:val="decimal"/>
      <w:lvlText w:val="%1.%2.%3.%4."/>
      <w:pPr>
        <w:ind w:hanging="650" w:left="1730"/>
      </w:pPr>
    </w:lvl>
    <w:lvl w:ilvl="4">
      <w:start w:val="1"/>
      <w:numFmt w:val="decimal"/>
      <w:lvlText w:val="%1.%2.%3.%4.%5."/>
      <w:pPr>
        <w:ind w:hanging="790" w:left="2230"/>
      </w:pPr>
    </w:lvl>
    <w:lvl w:ilvl="5">
      <w:start w:val="1"/>
      <w:numFmt w:val="decimal"/>
      <w:lvlText w:val="%1.%2.%3.%4.%5.%6."/>
      <w:pPr>
        <w:ind w:hanging="935" w:left="2735"/>
      </w:pPr>
    </w:lvl>
    <w:lvl w:ilvl="6">
      <w:start w:val="1"/>
      <w:numFmt w:val="decimal"/>
      <w:lvlText w:val="%1.%2.%3.%4.%5.%6.%7."/>
      <w:pPr>
        <w:ind w:hanging="1080" w:left="3240"/>
      </w:pPr>
    </w:lvl>
    <w:lvl w:ilvl="7">
      <w:start w:val="1"/>
      <w:numFmt w:val="decimal"/>
      <w:lvlText w:val="%1.%2.%3.%4.%5.%6.%7.%8."/>
      <w:pPr>
        <w:ind w:hanging="1225" w:left="3745"/>
      </w:pPr>
    </w:lvl>
    <w:lvl w:ilvl="8">
      <w:start w:val="1"/>
      <w:numFmt w:val="decimal"/>
      <w:lvlText w:val="%1.%2.%3.%4.%5.%6.%7.%8.%9."/>
      <w:pPr>
        <w:ind w:hanging="1440" w:left="43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2026-07-22T08:40:31Z</dcterms:modified>
</cp:coreProperties>
</file>