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jc w:val="left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</w:t>
      </w:r>
      <w:r>
        <w:rPr>
          <w:sz w:val="20"/>
        </w:rPr>
        <w:t xml:space="preserve">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96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0F000000">
      <w:pPr>
        <w:spacing w:after="240" w:before="240" w:line="276" w:lineRule="auto"/>
        <w:ind w:firstLine="0" w:left="0" w:right="0"/>
        <w:jc w:val="center"/>
        <w:rPr>
          <w:rFonts w:ascii="Neue&quot;" w:hAnsi="Neue&quot;"/>
          <w:b w:val="1"/>
          <w:caps w:val="0"/>
          <w:color w:val="F9FAFB"/>
          <w:spacing w:val="0"/>
          <w:sz w:val="48"/>
          <w:shd w:fill="151517" w:val="clear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ЗАЯВА ПРО НАДАННЯ РЕКВІЗИТІВ РАХУНКУ ДЛЯ ОТРИМАННЯ КОШТІВ</w:t>
      </w:r>
    </w:p>
    <w:p w14:paraId="10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На виконанні у Вашому провадженні перебуває виконавче провадження №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 від ___ __________ 20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стягувачем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Повідомляю про наступне: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47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стягнуті з боржника грошові кошти перераховуються на рахунок стягувача, зазначений у заяві про відкриття виконавчого провадження або в окремій заяві.</w:t>
      </w:r>
    </w:p>
    <w:p w14:paraId="14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Реквізити для перерахування стягнутих коштів:</w:t>
      </w:r>
    </w:p>
    <w:p w14:paraId="15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16000000">
      <w:pPr>
        <w:spacing w:after="240" w:before="480"/>
        <w:ind w:firstLine="0" w:left="0" w:right="0"/>
        <w:jc w:val="both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Додаткові відомості</w:t>
      </w:r>
    </w:p>
    <w:p w14:paraId="17000000">
      <w:pPr>
        <w:numPr>
          <w:ilvl w:val="0"/>
          <w:numId w:val="1"/>
        </w:numPr>
        <w:spacing w:after="0" w:before="12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Якщо рахунок відкрито в іноземній валюті, прошу перераховувати кошти в гривневому еквіваленті за офіційним курсом НБУ на день перерахування.</w:t>
      </w:r>
    </w:p>
    <w:p w14:paraId="18000000">
      <w:pPr>
        <w:numPr>
          <w:ilvl w:val="0"/>
          <w:numId w:val="1"/>
        </w:numPr>
        <w:spacing w:after="0" w:before="12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Кошти прошу перераховувати виключно на зазначений рахунок. Перерахування на інші рахунки / іншим особам не допускається.</w:t>
      </w:r>
    </w:p>
    <w:p w14:paraId="19000000">
      <w:pPr>
        <w:numPr>
          <w:ilvl w:val="0"/>
          <w:numId w:val="1"/>
        </w:numPr>
        <w:spacing w:after="0" w:before="12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Прошу надсилати повідомлення про перерахування коштів на мою  адресу.</w:t>
      </w:r>
    </w:p>
    <w:p w14:paraId="1A00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47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:</w:t>
      </w:r>
    </w:p>
    <w:p w14:paraId="1B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Стягнуті з боржника кошти виплачуються стягувачу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безготівковій формі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шляхом перерахування на банківський рахунок стягувача (частина 1 статті 47).</w:t>
      </w:r>
    </w:p>
    <w:p w14:paraId="1C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Кошти перераховуються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не пізніше наступного робочого дня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 їх надходження на депозитний рахунок виконавця (частина 1 статті 47).</w:t>
      </w:r>
    </w:p>
    <w:p w14:paraId="1D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Якщо стягувач не має банківського рахунку, кошти можуть бути перераховані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поштовим переказом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 рахунок стягувача, крім випадків стягнення аліментів (частина 2 статті 47).</w:t>
      </w:r>
    </w:p>
    <w:p w14:paraId="1E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разі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зміни реквізитів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 зобов'язаний негайно повідомити про це виконавця (частина 3 статті 47).</w:t>
      </w:r>
    </w:p>
    <w:p w14:paraId="1F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Якщо стягувач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не витребував кошти протягом одного року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 їх зарахування на депозитний рахунок, вони зараховуються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Державного бюджету України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(частина 4 статті 47).</w:t>
      </w:r>
    </w:p>
    <w:p w14:paraId="20000000">
      <w:p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</w:t>
      </w:r>
    </w:p>
    <w:p w14:paraId="21000000">
      <w:p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47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22000000">
      <w:pPr>
        <w:spacing w:after="240" w:before="24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23000000">
      <w:pPr>
        <w:numPr>
          <w:ilvl w:val="0"/>
          <w:numId w:val="2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Здійснювати перерахування стягнутих з боржника коштів виключно на зазначені вище банківські реквізити.</w:t>
      </w:r>
    </w:p>
    <w:p w14:paraId="24000000">
      <w:pPr>
        <w:numPr>
          <w:ilvl w:val="0"/>
          <w:numId w:val="2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Копії платіжних доручень / підтверджень про перерахування коштів надсилати на мою адресу / електронну пошту.</w:t>
      </w:r>
    </w:p>
    <w:p w14:paraId="2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Я підтверджую, що:</w:t>
      </w:r>
    </w:p>
    <w:p w14:paraId="26000000">
      <w:pPr>
        <w:numPr>
          <w:ilvl w:val="0"/>
          <w:numId w:val="3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Надані реквізити є дійсними та належать мені.</w:t>
      </w:r>
    </w:p>
    <w:p w14:paraId="27000000">
      <w:pPr>
        <w:numPr>
          <w:ilvl w:val="0"/>
          <w:numId w:val="3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разі зміни реквізитів я зобов'язуюсь негайно повідомити про це виконавця.</w:t>
      </w:r>
    </w:p>
    <w:p w14:paraId="28000000">
      <w:pPr>
        <w:numPr>
          <w:ilvl w:val="0"/>
          <w:numId w:val="3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Я несу відповідальність за достовірність наданих даних.</w:t>
      </w:r>
    </w:p>
    <w:p w14:paraId="29000000">
      <w:pPr>
        <w:spacing w:after="120" w:before="120"/>
        <w:ind w:firstLine="0" w:left="120" w:right="120"/>
      </w:pPr>
    </w:p>
    <w:p w14:paraId="2A000000">
      <w:pPr>
        <w:spacing w:after="120" w:before="120"/>
        <w:ind w:firstLine="0" w:left="120" w:right="120"/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2B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2C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D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2026-07-22T09:49:36Z</dcterms:modified>
</cp:coreProperties>
</file>